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D622" w14:textId="04D89EEA" w:rsidR="00F93A90" w:rsidRPr="009819C5" w:rsidRDefault="00F93A90" w:rsidP="00AD5B8F">
      <w:pPr>
        <w:jc w:val="both"/>
        <w:rPr>
          <w:lang w:val="nl-BE"/>
        </w:rPr>
      </w:pPr>
      <w:r w:rsidRPr="009819C5">
        <w:rPr>
          <w:lang w:val="nl-BE"/>
        </w:rPr>
        <w:t>Ondergetekende ................................................................................................ (voor- en achternaam).</w:t>
      </w:r>
    </w:p>
    <w:p w14:paraId="1E9D7F3F" w14:textId="7E53B930" w:rsidR="00F93A90" w:rsidRPr="00F93A90" w:rsidRDefault="00F93A90" w:rsidP="00F93A90">
      <w:pPr>
        <w:jc w:val="both"/>
        <w:rPr>
          <w:lang w:val="nl-BE"/>
        </w:rPr>
      </w:pPr>
      <w:r w:rsidRPr="00F93A90">
        <w:rPr>
          <w:lang w:val="nl-BE"/>
        </w:rPr>
        <w:t xml:space="preserve">Ik ben </w:t>
      </w:r>
      <w:r w:rsidR="009819C5">
        <w:rPr>
          <w:lang w:val="nl-BE"/>
        </w:rPr>
        <w:t>een Jetse burger</w:t>
      </w:r>
      <w:r w:rsidRPr="00F93A90">
        <w:rPr>
          <w:lang w:val="nl-BE"/>
        </w:rPr>
        <w:t xml:space="preserve">. Ik ondervind hinder van het intensieve en toenemende gebruik van </w:t>
      </w:r>
      <w:r w:rsidRPr="00F93A90">
        <w:rPr>
          <w:b/>
          <w:bCs/>
          <w:u w:val="single"/>
          <w:lang w:val="nl-BE"/>
        </w:rPr>
        <w:t>baan 07L</w:t>
      </w:r>
      <w:r w:rsidRPr="00F93A90">
        <w:rPr>
          <w:lang w:val="nl-BE"/>
        </w:rPr>
        <w:t xml:space="preserve"> </w:t>
      </w:r>
      <w:r>
        <w:rPr>
          <w:lang w:val="nl-BE"/>
        </w:rPr>
        <w:t>van</w:t>
      </w:r>
      <w:r w:rsidRPr="00F93A90">
        <w:rPr>
          <w:lang w:val="nl-BE"/>
        </w:rPr>
        <w:t xml:space="preserve"> de luchthaven van Brussel-Nationaal. De overlast door het overvliegen van mijn gemeente kan niet blijven duren en mag zeker niet toenemen!</w:t>
      </w:r>
    </w:p>
    <w:p w14:paraId="1B275860" w14:textId="182F09AD" w:rsidR="00F93A90" w:rsidRPr="00F93A90" w:rsidRDefault="00F93A90" w:rsidP="00F93A90">
      <w:pPr>
        <w:jc w:val="both"/>
        <w:rPr>
          <w:lang w:val="nl-BE"/>
        </w:rPr>
      </w:pPr>
      <w:r w:rsidRPr="00F93A90">
        <w:rPr>
          <w:lang w:val="nl-BE"/>
        </w:rPr>
        <w:t xml:space="preserve">Ik begrijp niet hoe we zo overvlogen kunnen worden. Onze gemeente is zeer dichtbevolkt en ligt in "Zone 0" van het besluit van de Brusselse Hoofdstedelijke Regering van 27 mei 1999 betreffende de strijd tegen </w:t>
      </w:r>
      <w:r>
        <w:rPr>
          <w:lang w:val="nl-BE"/>
        </w:rPr>
        <w:t>de geluidshinder</w:t>
      </w:r>
      <w:r w:rsidRPr="00F93A90">
        <w:rPr>
          <w:lang w:val="nl-BE"/>
        </w:rPr>
        <w:t xml:space="preserve"> van het luchtverkeer. </w:t>
      </w:r>
    </w:p>
    <w:p w14:paraId="4F760F19" w14:textId="77777777" w:rsidR="00F93A90" w:rsidRPr="00F93A90" w:rsidRDefault="00F93A90" w:rsidP="00F93A90">
      <w:pPr>
        <w:jc w:val="both"/>
        <w:rPr>
          <w:b/>
          <w:bCs/>
          <w:u w:val="single"/>
          <w:lang w:val="nl-BE"/>
        </w:rPr>
      </w:pPr>
      <w:r w:rsidRPr="00F93A90">
        <w:rPr>
          <w:b/>
          <w:bCs/>
          <w:u w:val="single"/>
          <w:lang w:val="nl-BE"/>
        </w:rPr>
        <w:t xml:space="preserve">De huidige situatie is gevaarlijk en onwettig! </w:t>
      </w:r>
    </w:p>
    <w:p w14:paraId="7F2E2312" w14:textId="77777777" w:rsidR="00F93A90" w:rsidRPr="00F93A90" w:rsidRDefault="00F93A90" w:rsidP="00F93A90">
      <w:pPr>
        <w:jc w:val="both"/>
        <w:rPr>
          <w:lang w:val="nl-BE"/>
        </w:rPr>
      </w:pPr>
      <w:r w:rsidRPr="00F93A90">
        <w:rPr>
          <w:lang w:val="nl-BE"/>
        </w:rPr>
        <w:t>Hierbij vestig ik de aandacht van de Vlaamse Regering op de volgende onbetwistbare feiten:</w:t>
      </w:r>
    </w:p>
    <w:p w14:paraId="28046672" w14:textId="2A9A6941" w:rsidR="00F93A90" w:rsidRPr="00F93A90" w:rsidRDefault="00F93A90" w:rsidP="00F93A90">
      <w:pPr>
        <w:pStyle w:val="Lijstalinea"/>
        <w:numPr>
          <w:ilvl w:val="0"/>
          <w:numId w:val="5"/>
        </w:numPr>
        <w:jc w:val="both"/>
        <w:rPr>
          <w:lang w:val="nl-BE"/>
        </w:rPr>
      </w:pPr>
      <w:r w:rsidRPr="00F93A90">
        <w:rPr>
          <w:lang w:val="nl-BE"/>
        </w:rPr>
        <w:t>De voortdurende niet-naleving van het besluit van de Brusselse Hoofdstedelijke Regering van 27 mei 1999 betreffende de bestrijding van het lawaai veroorzaakt door het luchtverkeer ten gevolge van de exploitatie van de luchthaven Brussel-Nationaal;</w:t>
      </w:r>
    </w:p>
    <w:p w14:paraId="4BDAF576" w14:textId="477B1C7D" w:rsidR="00F93A90" w:rsidRPr="00F93A90" w:rsidRDefault="00F93A90" w:rsidP="00F93A90">
      <w:pPr>
        <w:pStyle w:val="Lijstalinea"/>
        <w:numPr>
          <w:ilvl w:val="0"/>
          <w:numId w:val="5"/>
        </w:numPr>
        <w:jc w:val="both"/>
        <w:rPr>
          <w:lang w:val="nl-BE"/>
        </w:rPr>
      </w:pPr>
      <w:r w:rsidRPr="00F93A90">
        <w:rPr>
          <w:lang w:val="nl-BE"/>
        </w:rPr>
        <w:t>De aanhoudende weigering van de Belgische Staat om gerechtelijke uitspraken met betrekking tot de exploitatie van de luchthaven Brussel-Nationaal uit te voeren;</w:t>
      </w:r>
    </w:p>
    <w:p w14:paraId="2A0785BD" w14:textId="4F8CC274" w:rsidR="00F93A90" w:rsidRPr="00F93A90" w:rsidRDefault="00F93A90" w:rsidP="00F93A90">
      <w:pPr>
        <w:pStyle w:val="Lijstalinea"/>
        <w:numPr>
          <w:ilvl w:val="0"/>
          <w:numId w:val="5"/>
        </w:numPr>
        <w:jc w:val="both"/>
        <w:rPr>
          <w:lang w:val="nl-BE"/>
        </w:rPr>
      </w:pPr>
      <w:r w:rsidRPr="00F93A90">
        <w:rPr>
          <w:lang w:val="nl-BE"/>
        </w:rPr>
        <w:t>De flagrante niet-naleving van de milieuvergunning en de federale vergunning verkregen in 2004;</w:t>
      </w:r>
    </w:p>
    <w:p w14:paraId="322FC2BC" w14:textId="4303C486" w:rsidR="00F93A90" w:rsidRPr="00F93A90" w:rsidRDefault="00F93A90" w:rsidP="00F93A90">
      <w:pPr>
        <w:pStyle w:val="Lijstalinea"/>
        <w:numPr>
          <w:ilvl w:val="0"/>
          <w:numId w:val="5"/>
        </w:numPr>
        <w:jc w:val="both"/>
        <w:rPr>
          <w:lang w:val="nl-BE"/>
        </w:rPr>
      </w:pPr>
      <w:r w:rsidRPr="00F93A90">
        <w:rPr>
          <w:lang w:val="nl-BE"/>
        </w:rPr>
        <w:t xml:space="preserve">de verklaarde intentie van Brussels Airport om de luchthaven van Brussel-Nationaal verder uit te breiden en in het bijzonder het aantal vrachtvluchten dat er wordt verwerkt. </w:t>
      </w:r>
    </w:p>
    <w:p w14:paraId="2FC9A200" w14:textId="5F92E64C" w:rsidR="00F93A90" w:rsidRPr="00F93A90" w:rsidRDefault="00F93A90" w:rsidP="00F93A90">
      <w:pPr>
        <w:jc w:val="both"/>
        <w:rPr>
          <w:rFonts w:cstheme="minorHAnsi"/>
          <w:lang w:val="nl-BE"/>
        </w:rPr>
      </w:pPr>
      <w:r w:rsidRPr="00F93A90">
        <w:rPr>
          <w:rFonts w:cstheme="minorHAnsi"/>
          <w:lang w:val="nl-BE"/>
        </w:rPr>
        <w:t>Daarom vraag ik in het kader van de toekenning van de nieuwe milieuvergunning voor Brussels Airport aan het Vlaams Gewest om:</w:t>
      </w:r>
    </w:p>
    <w:p w14:paraId="65589D49" w14:textId="363A5C69"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Het aantal vliegbewegingen strikt te beperken tot 220.000 per jaar om uitbreiding van de luchthaven te voorkomen;</w:t>
      </w:r>
    </w:p>
    <w:p w14:paraId="1396D7B5" w14:textId="77F7EFD9"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Nachtvluchten tussen 22u en 7u te verbieden;</w:t>
      </w:r>
    </w:p>
    <w:p w14:paraId="1CDDFA98" w14:textId="49790E31"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 xml:space="preserve">Een toename te verbieden van vrachtvluchten, die de meeste overlast veroorzaken voor omwonenden en gemakkelijker kunnen worden omgeleid naar andere luchthavens; </w:t>
      </w:r>
    </w:p>
    <w:p w14:paraId="0AE369C5" w14:textId="39A0A0A3" w:rsidR="00F93A90" w:rsidRPr="00F93A90" w:rsidRDefault="009819C5" w:rsidP="00F93A90">
      <w:pPr>
        <w:pStyle w:val="Lijstalinea"/>
        <w:numPr>
          <w:ilvl w:val="0"/>
          <w:numId w:val="5"/>
        </w:numPr>
        <w:jc w:val="both"/>
        <w:rPr>
          <w:rFonts w:cstheme="minorHAnsi"/>
          <w:lang w:val="nl-BE"/>
        </w:rPr>
      </w:pPr>
      <w:r>
        <w:rPr>
          <w:rFonts w:cstheme="minorHAnsi"/>
          <w:lang w:val="nl-BE"/>
        </w:rPr>
        <w:t>D</w:t>
      </w:r>
      <w:r w:rsidR="00F93A90" w:rsidRPr="00F93A90">
        <w:rPr>
          <w:rFonts w:cstheme="minorHAnsi"/>
          <w:lang w:val="nl-BE"/>
        </w:rPr>
        <w:t>e vernieuwing van de vloot van luchtvaartmaatschappijen, met name vracht</w:t>
      </w:r>
      <w:r w:rsidR="008A4ED7">
        <w:rPr>
          <w:rFonts w:cstheme="minorHAnsi"/>
          <w:lang w:val="nl-BE"/>
        </w:rPr>
        <w:t>vliegtuigen</w:t>
      </w:r>
      <w:r w:rsidR="00F93A90" w:rsidRPr="00F93A90">
        <w:rPr>
          <w:rFonts w:cstheme="minorHAnsi"/>
          <w:lang w:val="nl-BE"/>
        </w:rPr>
        <w:t>, vracht</w:t>
      </w:r>
      <w:r w:rsidR="008A4ED7">
        <w:rPr>
          <w:rFonts w:cstheme="minorHAnsi"/>
          <w:lang w:val="nl-BE"/>
        </w:rPr>
        <w:t>en</w:t>
      </w:r>
      <w:r w:rsidR="00F93A90" w:rsidRPr="00F93A90">
        <w:rPr>
          <w:rFonts w:cstheme="minorHAnsi"/>
          <w:lang w:val="nl-BE"/>
        </w:rPr>
        <w:t xml:space="preserve"> en integratoren die actief zijn op Brussel-Nationaal</w:t>
      </w:r>
      <w:r>
        <w:rPr>
          <w:rFonts w:cstheme="minorHAnsi"/>
          <w:lang w:val="nl-BE"/>
        </w:rPr>
        <w:t xml:space="preserve"> te verplichten</w:t>
      </w:r>
      <w:r w:rsidR="00F93A90" w:rsidRPr="00F93A90">
        <w:rPr>
          <w:rFonts w:cstheme="minorHAnsi"/>
          <w:lang w:val="nl-BE"/>
        </w:rPr>
        <w:t>;</w:t>
      </w:r>
    </w:p>
    <w:p w14:paraId="515D6828" w14:textId="043DC17A"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Een lage-emissiezone in de lucht in</w:t>
      </w:r>
      <w:r w:rsidR="009819C5">
        <w:rPr>
          <w:rFonts w:cstheme="minorHAnsi"/>
          <w:lang w:val="nl-BE"/>
        </w:rPr>
        <w:t xml:space="preserve"> te </w:t>
      </w:r>
      <w:r w:rsidRPr="00F93A90">
        <w:rPr>
          <w:rFonts w:cstheme="minorHAnsi"/>
          <w:lang w:val="nl-BE"/>
        </w:rPr>
        <w:t>voeren, zodat alleen geluidsarme en uiteindelijk koolstofarme vliegtuigen gebruik kunnen maken van de luchthaven;</w:t>
      </w:r>
    </w:p>
    <w:p w14:paraId="0771AC36" w14:textId="09186C13"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Toezicht en controle uit</w:t>
      </w:r>
      <w:r w:rsidR="009819C5">
        <w:rPr>
          <w:rFonts w:cstheme="minorHAnsi"/>
          <w:lang w:val="nl-BE"/>
        </w:rPr>
        <w:t xml:space="preserve"> te </w:t>
      </w:r>
      <w:r w:rsidRPr="00F93A90">
        <w:rPr>
          <w:rFonts w:cstheme="minorHAnsi"/>
          <w:lang w:val="nl-BE"/>
        </w:rPr>
        <w:t xml:space="preserve">oefenen op de naleving van de bepalingen van </w:t>
      </w:r>
      <w:r w:rsidR="008B0287">
        <w:rPr>
          <w:rFonts w:cstheme="minorHAnsi"/>
          <w:lang w:val="nl-BE"/>
        </w:rPr>
        <w:t>haar</w:t>
      </w:r>
      <w:r w:rsidR="009819C5">
        <w:rPr>
          <w:rFonts w:cstheme="minorHAnsi"/>
          <w:lang w:val="nl-BE"/>
        </w:rPr>
        <w:t xml:space="preserve"> </w:t>
      </w:r>
      <w:r w:rsidRPr="00F93A90">
        <w:rPr>
          <w:rFonts w:cstheme="minorHAnsi"/>
          <w:lang w:val="nl-BE"/>
        </w:rPr>
        <w:t>milieuvergunning en een systeem van financiële sancties invoeren dat voldoende afschrikkend werkt in geval van overtredingen;</w:t>
      </w:r>
    </w:p>
    <w:p w14:paraId="2EE859C0" w14:textId="25E21FBF" w:rsidR="00F93A90" w:rsidRPr="00F93A90" w:rsidRDefault="00F93A90" w:rsidP="00F93A90">
      <w:pPr>
        <w:pStyle w:val="Lijstalinea"/>
        <w:numPr>
          <w:ilvl w:val="0"/>
          <w:numId w:val="5"/>
        </w:numPr>
        <w:jc w:val="both"/>
        <w:rPr>
          <w:rFonts w:cstheme="minorHAnsi"/>
          <w:lang w:val="nl-BE"/>
        </w:rPr>
      </w:pPr>
      <w:r w:rsidRPr="00F93A90">
        <w:rPr>
          <w:rFonts w:cstheme="minorHAnsi"/>
          <w:lang w:val="nl-BE"/>
        </w:rPr>
        <w:t xml:space="preserve">Jaarlijks de resultaten van haar controles </w:t>
      </w:r>
      <w:r w:rsidR="008B0287">
        <w:rPr>
          <w:rFonts w:cstheme="minorHAnsi"/>
          <w:lang w:val="nl-BE"/>
        </w:rPr>
        <w:t xml:space="preserve">te </w:t>
      </w:r>
      <w:r w:rsidRPr="00F93A90">
        <w:rPr>
          <w:rFonts w:cstheme="minorHAnsi"/>
          <w:lang w:val="nl-BE"/>
        </w:rPr>
        <w:t>publiceren.</w:t>
      </w:r>
    </w:p>
    <w:p w14:paraId="272E712F" w14:textId="2BE04084" w:rsidR="00B3705F" w:rsidRPr="00F93A90" w:rsidRDefault="00F93A90" w:rsidP="00F93A90">
      <w:pPr>
        <w:jc w:val="both"/>
        <w:rPr>
          <w:lang w:val="nl-BE"/>
        </w:rPr>
      </w:pPr>
      <w:r>
        <w:rPr>
          <w:noProof/>
        </w:rPr>
        <mc:AlternateContent>
          <mc:Choice Requires="wps">
            <w:drawing>
              <wp:anchor distT="0" distB="0" distL="114300" distR="114300" simplePos="0" relativeHeight="251659264" behindDoc="1" locked="0" layoutInCell="1" allowOverlap="1" wp14:anchorId="256B4FD0" wp14:editId="76E4904B">
                <wp:simplePos x="0" y="0"/>
                <wp:positionH relativeFrom="column">
                  <wp:posOffset>4406265</wp:posOffset>
                </wp:positionH>
                <wp:positionV relativeFrom="paragraph">
                  <wp:posOffset>957580</wp:posOffset>
                </wp:positionV>
                <wp:extent cx="1828800" cy="929640"/>
                <wp:effectExtent l="0" t="0" r="19050" b="22860"/>
                <wp:wrapNone/>
                <wp:docPr id="886665552" name="Rectangle 2"/>
                <wp:cNvGraphicFramePr/>
                <a:graphic xmlns:a="http://schemas.openxmlformats.org/drawingml/2006/main">
                  <a:graphicData uri="http://schemas.microsoft.com/office/word/2010/wordprocessingShape">
                    <wps:wsp>
                      <wps:cNvSpPr/>
                      <wps:spPr>
                        <a:xfrm>
                          <a:off x="0" y="0"/>
                          <a:ext cx="1828800" cy="929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13AE" id="Rectangle 2" o:spid="_x0000_s1026" style="position:absolute;margin-left:346.95pt;margin-top:75.4pt;width:2in;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" fillcolor="white [3201]" strokecolor="black [3213]" strokeweight="1pt"/>
            </w:pict>
          </mc:Fallback>
        </mc:AlternateContent>
      </w:r>
      <w:r w:rsidRPr="00F93A90">
        <w:rPr>
          <w:rFonts w:cstheme="minorHAnsi"/>
          <w:lang w:val="nl-BE"/>
        </w:rPr>
        <w:t>Tot slot wil ik de aandacht van de Vlaamse Regering vestigen op het standpunt dat zij verdedigde toen het Waals Gewest de milieuvergunning voor de luchthaven van Luik-Bierset verleende. Er is geen enkele rechtvaardiging om de overlast veroorzaakt door de luchthaven Brussel Nationaal anders te beschouwen dan de overlast veroorzaakt door de luchthaven Luik-Bierset! Ik denk in het bijzonder aan de eisen van de Vlaamse regering voor een verbod op nachtvluchten.</w:t>
      </w:r>
      <w:r>
        <w:rPr>
          <w:rFonts w:cstheme="minorHAnsi"/>
          <w:lang w:val="nl-BE"/>
        </w:rPr>
        <w:t xml:space="preserve">                              </w:t>
      </w:r>
      <w:r>
        <w:rPr>
          <w:lang w:val="nl-BE"/>
        </w:rPr>
        <w:t>Handtekening</w:t>
      </w:r>
      <w:r w:rsidR="00B3705F" w:rsidRPr="00F93A90">
        <w:rPr>
          <w:lang w:val="nl-BE"/>
        </w:rPr>
        <w:t xml:space="preserve"> </w:t>
      </w:r>
    </w:p>
    <w:sectPr w:rsidR="00B3705F" w:rsidRPr="00F93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994"/>
    <w:multiLevelType w:val="hybridMultilevel"/>
    <w:tmpl w:val="786434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5087E50"/>
    <w:multiLevelType w:val="hybridMultilevel"/>
    <w:tmpl w:val="1D9AEDA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F44281D"/>
    <w:multiLevelType w:val="hybridMultilevel"/>
    <w:tmpl w:val="1FD210F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25A43E91"/>
    <w:multiLevelType w:val="hybridMultilevel"/>
    <w:tmpl w:val="33C8E544"/>
    <w:lvl w:ilvl="0" w:tplc="3FB45AC2">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E1359B1"/>
    <w:multiLevelType w:val="hybridMultilevel"/>
    <w:tmpl w:val="E7728400"/>
    <w:lvl w:ilvl="0" w:tplc="CC661EEE">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7BBE6AD6"/>
    <w:multiLevelType w:val="hybridMultilevel"/>
    <w:tmpl w:val="48CC23D4"/>
    <w:lvl w:ilvl="0" w:tplc="83B4327C">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451171864">
    <w:abstractNumId w:val="0"/>
  </w:num>
  <w:num w:numId="2" w16cid:durableId="486016864">
    <w:abstractNumId w:val="3"/>
  </w:num>
  <w:num w:numId="3" w16cid:durableId="1638559727">
    <w:abstractNumId w:val="4"/>
  </w:num>
  <w:num w:numId="4" w16cid:durableId="10883900">
    <w:abstractNumId w:val="1"/>
  </w:num>
  <w:num w:numId="5" w16cid:durableId="386151954">
    <w:abstractNumId w:val="2"/>
  </w:num>
  <w:num w:numId="6" w16cid:durableId="147194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7D"/>
    <w:rsid w:val="0005007D"/>
    <w:rsid w:val="000E3D36"/>
    <w:rsid w:val="001306F4"/>
    <w:rsid w:val="00264D2A"/>
    <w:rsid w:val="00280F44"/>
    <w:rsid w:val="00283E52"/>
    <w:rsid w:val="003E1186"/>
    <w:rsid w:val="004667E5"/>
    <w:rsid w:val="00496433"/>
    <w:rsid w:val="004E33D2"/>
    <w:rsid w:val="005228F9"/>
    <w:rsid w:val="0055564A"/>
    <w:rsid w:val="00595D6F"/>
    <w:rsid w:val="005C7BD7"/>
    <w:rsid w:val="006E3E5A"/>
    <w:rsid w:val="00764F4B"/>
    <w:rsid w:val="007A5C82"/>
    <w:rsid w:val="008A4ED7"/>
    <w:rsid w:val="008B0287"/>
    <w:rsid w:val="008B7B5B"/>
    <w:rsid w:val="008E7481"/>
    <w:rsid w:val="00947D12"/>
    <w:rsid w:val="009819C5"/>
    <w:rsid w:val="009F19D4"/>
    <w:rsid w:val="00A30718"/>
    <w:rsid w:val="00AA44D6"/>
    <w:rsid w:val="00AD5B8F"/>
    <w:rsid w:val="00B3705F"/>
    <w:rsid w:val="00BB6F36"/>
    <w:rsid w:val="00C64EC0"/>
    <w:rsid w:val="00C67D33"/>
    <w:rsid w:val="00C74CE4"/>
    <w:rsid w:val="00D45289"/>
    <w:rsid w:val="00DC3946"/>
    <w:rsid w:val="00E36205"/>
    <w:rsid w:val="00EA7069"/>
    <w:rsid w:val="00F93A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B1D6"/>
  <w15:chartTrackingRefBased/>
  <w15:docId w15:val="{6C535916-F213-4502-B3A9-19D697D3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8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8F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D5B8F"/>
    <w:pPr>
      <w:ind w:left="720"/>
      <w:contextualSpacing/>
    </w:pPr>
  </w:style>
  <w:style w:type="table" w:styleId="Tabelraster">
    <w:name w:val="Table Grid"/>
    <w:basedOn w:val="Standaardtabel"/>
    <w:uiPriority w:val="39"/>
    <w:rsid w:val="007A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Laurent</dc:creator>
  <cp:keywords/>
  <dc:description/>
  <cp:lastModifiedBy>Tom Holderbeke</cp:lastModifiedBy>
  <cp:revision>2</cp:revision>
  <cp:lastPrinted>2023-11-15T08:54:00Z</cp:lastPrinted>
  <dcterms:created xsi:type="dcterms:W3CDTF">2023-12-13T09:31:00Z</dcterms:created>
  <dcterms:modified xsi:type="dcterms:W3CDTF">2023-12-13T09:31:00Z</dcterms:modified>
</cp:coreProperties>
</file>